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3397"/>
      </w:tblGrid>
      <w:tr w:rsidR="0034527D" w:rsidTr="0034527D">
        <w:tc>
          <w:tcPr>
            <w:tcW w:w="3397" w:type="dxa"/>
            <w:tcBorders>
              <w:top w:val="nil"/>
              <w:left w:val="nil"/>
              <w:bottom w:val="nil"/>
              <w:right w:val="nil"/>
            </w:tcBorders>
          </w:tcPr>
          <w:p w:rsidR="0034527D" w:rsidRDefault="0034527D" w:rsidP="0034527D">
            <w:pPr>
              <w:spacing w:after="0"/>
            </w:pPr>
            <w:r>
              <w:rPr>
                <w:b/>
                <w:bCs/>
              </w:rPr>
              <w:t>Linksfraktion in der BVV Spandau</w:t>
            </w:r>
            <w:r>
              <w:t xml:space="preserve"> </w:t>
            </w:r>
            <w:r>
              <w:br/>
              <w:t>Rathaus Spandau</w:t>
            </w:r>
          </w:p>
          <w:p w:rsidR="0034527D" w:rsidRDefault="0034527D" w:rsidP="0034527D">
            <w:pPr>
              <w:spacing w:after="0"/>
            </w:pPr>
            <w:r>
              <w:t>Carl-Schurz-Str. 2/6</w:t>
            </w:r>
          </w:p>
          <w:p w:rsidR="0034527D" w:rsidRDefault="0034527D" w:rsidP="0034527D">
            <w:pPr>
              <w:spacing w:after="0"/>
              <w:rPr>
                <w:b/>
                <w:bCs/>
              </w:rPr>
            </w:pPr>
            <w:r>
              <w:t>13597 Berlin</w:t>
            </w:r>
          </w:p>
        </w:tc>
      </w:tr>
    </w:tbl>
    <w:p w:rsidR="00255CB4" w:rsidRDefault="00255CB4">
      <w:pPr>
        <w:spacing w:after="0"/>
      </w:pPr>
      <w:r>
        <w:rPr>
          <w:noProof/>
          <w:lang w:eastAsia="de-DE"/>
        </w:rPr>
        <w:drawing>
          <wp:anchor distT="0" distB="5715" distL="0" distR="5715" simplePos="0" relativeHeight="2" behindDoc="0" locked="0" layoutInCell="1" allowOverlap="1">
            <wp:simplePos x="0" y="0"/>
            <wp:positionH relativeFrom="margin">
              <wp:align>right</wp:align>
            </wp:positionH>
            <wp:positionV relativeFrom="paragraph">
              <wp:posOffset>-735965</wp:posOffset>
            </wp:positionV>
            <wp:extent cx="2032635" cy="1444625"/>
            <wp:effectExtent l="0" t="0" r="5715" b="3175"/>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rotWithShape="1">
                    <a:blip r:embed="rId5"/>
                    <a:srcRect t="14334" b="14552"/>
                    <a:stretch/>
                  </pic:blipFill>
                  <pic:spPr bwMode="auto">
                    <a:xfrm>
                      <a:off x="0" y="0"/>
                      <a:ext cx="2032635" cy="1444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51"/>
        <w:gridCol w:w="2446"/>
      </w:tblGrid>
      <w:tr w:rsidR="0034527D" w:rsidTr="0034527D">
        <w:tc>
          <w:tcPr>
            <w:tcW w:w="951" w:type="dxa"/>
            <w:tcBorders>
              <w:top w:val="nil"/>
              <w:left w:val="nil"/>
              <w:bottom w:val="nil"/>
              <w:right w:val="nil"/>
            </w:tcBorders>
          </w:tcPr>
          <w:p w:rsidR="0034527D" w:rsidRDefault="0034527D">
            <w:pPr>
              <w:spacing w:after="0"/>
            </w:pPr>
            <w:r>
              <w:t>Telefon:</w:t>
            </w:r>
          </w:p>
        </w:tc>
        <w:tc>
          <w:tcPr>
            <w:tcW w:w="2446" w:type="dxa"/>
            <w:tcBorders>
              <w:top w:val="nil"/>
              <w:left w:val="nil"/>
              <w:bottom w:val="nil"/>
              <w:right w:val="nil"/>
            </w:tcBorders>
          </w:tcPr>
          <w:p w:rsidR="0034527D" w:rsidRDefault="0034527D">
            <w:pPr>
              <w:spacing w:after="0"/>
            </w:pPr>
            <w:r>
              <w:t>(030) 90279 2224</w:t>
            </w:r>
          </w:p>
        </w:tc>
      </w:tr>
      <w:tr w:rsidR="0034527D" w:rsidTr="0034527D">
        <w:tc>
          <w:tcPr>
            <w:tcW w:w="951" w:type="dxa"/>
            <w:tcBorders>
              <w:top w:val="nil"/>
              <w:left w:val="nil"/>
              <w:bottom w:val="nil"/>
              <w:right w:val="nil"/>
            </w:tcBorders>
          </w:tcPr>
          <w:p w:rsidR="0034527D" w:rsidRDefault="0034527D">
            <w:pPr>
              <w:spacing w:after="0"/>
            </w:pPr>
            <w:r>
              <w:t>Fax:</w:t>
            </w:r>
          </w:p>
        </w:tc>
        <w:tc>
          <w:tcPr>
            <w:tcW w:w="2446" w:type="dxa"/>
            <w:tcBorders>
              <w:top w:val="nil"/>
              <w:left w:val="nil"/>
              <w:bottom w:val="nil"/>
              <w:right w:val="nil"/>
            </w:tcBorders>
          </w:tcPr>
          <w:p w:rsidR="0034527D" w:rsidRDefault="0034527D">
            <w:pPr>
              <w:spacing w:after="0"/>
            </w:pPr>
            <w:r>
              <w:t>(030) 90279 2227</w:t>
            </w:r>
          </w:p>
        </w:tc>
      </w:tr>
      <w:tr w:rsidR="0034527D" w:rsidTr="0034527D">
        <w:tc>
          <w:tcPr>
            <w:tcW w:w="3397" w:type="dxa"/>
            <w:gridSpan w:val="2"/>
            <w:tcBorders>
              <w:top w:val="nil"/>
              <w:left w:val="nil"/>
              <w:bottom w:val="nil"/>
              <w:right w:val="nil"/>
            </w:tcBorders>
          </w:tcPr>
          <w:p w:rsidR="0034527D" w:rsidRDefault="0034527D">
            <w:pPr>
              <w:spacing w:after="0"/>
            </w:pPr>
            <w:r>
              <w:t>kontakt@linksfraktion-spandau.de</w:t>
            </w:r>
          </w:p>
        </w:tc>
      </w:tr>
    </w:tbl>
    <w:p w:rsidR="0034527D" w:rsidRDefault="0034527D">
      <w:pPr>
        <w:spacing w:after="0"/>
      </w:pPr>
    </w:p>
    <w:p w:rsidR="0073374C" w:rsidRDefault="0073374C"/>
    <w:p w:rsidR="0073374C" w:rsidRDefault="0073374C"/>
    <w:p w:rsidR="00C40E95" w:rsidRPr="00A14579" w:rsidRDefault="009105E7" w:rsidP="009105E7">
      <w:pPr>
        <w:ind w:left="2266" w:firstLine="566"/>
        <w:rPr>
          <w:rFonts w:cs="Calibri (Textkörper CS)"/>
          <w:b/>
          <w:spacing w:val="40"/>
          <w:sz w:val="32"/>
        </w:rPr>
      </w:pPr>
      <w:r w:rsidRPr="00A14579">
        <w:rPr>
          <w:rFonts w:cs="Calibri (Textkörper CS)"/>
          <w:b/>
          <w:spacing w:val="40"/>
          <w:sz w:val="32"/>
        </w:rPr>
        <w:t>PRESSE</w:t>
      </w:r>
      <w:r w:rsidR="00C30703">
        <w:rPr>
          <w:rFonts w:cs="Calibri (Textkörper CS)"/>
          <w:b/>
          <w:spacing w:val="40"/>
          <w:sz w:val="32"/>
        </w:rPr>
        <w:t>MITTEILUNG</w:t>
      </w:r>
    </w:p>
    <w:p w:rsidR="00B01976" w:rsidRDefault="00B01976" w:rsidP="009105E7">
      <w:pPr>
        <w:ind w:left="2266" w:firstLine="566"/>
        <w:rPr>
          <w:rFonts w:cs="Calibri (Textkörper CS)"/>
          <w:b/>
          <w:sz w:val="32"/>
        </w:rPr>
      </w:pPr>
      <w:r>
        <w:rPr>
          <w:rFonts w:cs="Calibri (Textkörper CS)"/>
          <w:b/>
          <w:sz w:val="32"/>
        </w:rPr>
        <w:tab/>
      </w:r>
      <w:r>
        <w:rPr>
          <w:rFonts w:cs="Calibri (Textkörper CS)"/>
          <w:b/>
          <w:sz w:val="32"/>
        </w:rPr>
        <w:tab/>
      </w:r>
      <w:r>
        <w:rPr>
          <w:rFonts w:cs="Calibri (Textkörper CS)"/>
          <w:b/>
          <w:sz w:val="32"/>
        </w:rPr>
        <w:tab/>
      </w:r>
    </w:p>
    <w:p w:rsidR="009105E7" w:rsidRPr="00A359F9" w:rsidRDefault="003F1A5B" w:rsidP="003F1A5B">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73F14">
        <w:rPr>
          <w:rFonts w:ascii="Arial" w:hAnsi="Arial" w:cs="Arial"/>
        </w:rPr>
        <w:t xml:space="preserve">                </w:t>
      </w:r>
      <w:r w:rsidR="00DC52D1">
        <w:rPr>
          <w:rFonts w:ascii="Arial" w:hAnsi="Arial" w:cs="Arial"/>
        </w:rPr>
        <w:t>Montag</w:t>
      </w:r>
      <w:r w:rsidR="0088513B" w:rsidRPr="00A359F9">
        <w:rPr>
          <w:rFonts w:ascii="Arial" w:hAnsi="Arial" w:cs="Arial"/>
        </w:rPr>
        <w:t xml:space="preserve">, </w:t>
      </w:r>
      <w:r w:rsidR="006676F6">
        <w:rPr>
          <w:rFonts w:ascii="Arial" w:hAnsi="Arial" w:cs="Arial"/>
        </w:rPr>
        <w:t>1</w:t>
      </w:r>
      <w:r w:rsidR="00DC52D1">
        <w:rPr>
          <w:rFonts w:ascii="Arial" w:hAnsi="Arial" w:cs="Arial"/>
        </w:rPr>
        <w:t>7</w:t>
      </w:r>
      <w:r w:rsidR="0088513B" w:rsidRPr="00A359F9">
        <w:rPr>
          <w:rFonts w:ascii="Arial" w:hAnsi="Arial" w:cs="Arial"/>
        </w:rPr>
        <w:t xml:space="preserve">. </w:t>
      </w:r>
      <w:r w:rsidR="00DC52D1">
        <w:rPr>
          <w:rFonts w:ascii="Arial" w:hAnsi="Arial" w:cs="Arial"/>
        </w:rPr>
        <w:t>August</w:t>
      </w:r>
      <w:r w:rsidR="0088513B" w:rsidRPr="00A359F9">
        <w:rPr>
          <w:rFonts w:ascii="Arial" w:hAnsi="Arial" w:cs="Arial"/>
        </w:rPr>
        <w:t xml:space="preserve"> 20</w:t>
      </w:r>
      <w:r w:rsidR="00973F14">
        <w:rPr>
          <w:rFonts w:ascii="Arial" w:hAnsi="Arial" w:cs="Arial"/>
        </w:rPr>
        <w:t>20</w:t>
      </w:r>
      <w:r w:rsidR="0088513B" w:rsidRPr="00A359F9">
        <w:rPr>
          <w:rFonts w:ascii="Arial" w:hAnsi="Arial" w:cs="Arial"/>
        </w:rPr>
        <w:t xml:space="preserve"> – </w:t>
      </w:r>
      <w:r>
        <w:rPr>
          <w:rFonts w:ascii="Arial" w:hAnsi="Arial" w:cs="Arial"/>
        </w:rPr>
        <w:t>1</w:t>
      </w:r>
      <w:r w:rsidR="00973F14">
        <w:rPr>
          <w:rFonts w:ascii="Arial" w:hAnsi="Arial" w:cs="Arial"/>
        </w:rPr>
        <w:t>8</w:t>
      </w:r>
      <w:r w:rsidR="0088513B" w:rsidRPr="00A359F9">
        <w:rPr>
          <w:rFonts w:ascii="Arial" w:hAnsi="Arial" w:cs="Arial"/>
        </w:rPr>
        <w:t>:</w:t>
      </w:r>
      <w:r>
        <w:rPr>
          <w:rFonts w:ascii="Arial" w:hAnsi="Arial" w:cs="Arial"/>
        </w:rPr>
        <w:t>00</w:t>
      </w:r>
      <w:r w:rsidR="004421D6" w:rsidRPr="00A359F9">
        <w:rPr>
          <w:rFonts w:ascii="Arial" w:hAnsi="Arial" w:cs="Arial"/>
        </w:rPr>
        <w:t xml:space="preserve"> </w:t>
      </w:r>
      <w:r w:rsidR="0088513B" w:rsidRPr="00A359F9">
        <w:rPr>
          <w:rFonts w:ascii="Arial" w:hAnsi="Arial" w:cs="Arial"/>
        </w:rPr>
        <w:t>Uhr</w:t>
      </w:r>
    </w:p>
    <w:p w:rsidR="00082002" w:rsidRPr="00EF0816" w:rsidRDefault="00082002" w:rsidP="00EF0816">
      <w:pPr>
        <w:ind w:left="4956"/>
        <w:rPr>
          <w:rFonts w:cs="Calibri (Textkörper CS)"/>
        </w:rPr>
      </w:pPr>
    </w:p>
    <w:p w:rsidR="004E4E40" w:rsidRPr="00A359F9" w:rsidRDefault="00CE387D" w:rsidP="004E4E40">
      <w:pPr>
        <w:rPr>
          <w:rFonts w:ascii="Arial" w:hAnsi="Arial" w:cs="Arial"/>
        </w:rPr>
      </w:pPr>
      <w:r>
        <w:rPr>
          <w:rFonts w:ascii="Arial" w:hAnsi="Arial" w:cs="Arial"/>
          <w:b/>
          <w:sz w:val="24"/>
          <w:szCs w:val="24"/>
        </w:rPr>
        <w:t>Fremde Federn?</w:t>
      </w:r>
      <w:bookmarkStart w:id="0" w:name="_GoBack"/>
      <w:bookmarkEnd w:id="0"/>
    </w:p>
    <w:p w:rsidR="00973F14" w:rsidRDefault="009A230E" w:rsidP="00C30703">
      <w:pPr>
        <w:rPr>
          <w:rFonts w:ascii="Arial" w:hAnsi="Arial" w:cs="Arial"/>
          <w:sz w:val="24"/>
          <w:szCs w:val="24"/>
        </w:rPr>
      </w:pPr>
      <w:r>
        <w:rPr>
          <w:rFonts w:ascii="Arial" w:hAnsi="Arial" w:cs="Arial"/>
          <w:sz w:val="24"/>
          <w:szCs w:val="24"/>
        </w:rPr>
        <w:t>Presseberichte zur Widmung des »Platz der Weißen Rose« in Spandau wurden in der Linksfraktion in der Spandauer BVV – und wohl nicht nur dort – mit Verwunderung aufgenommen. Der Darstellung, dies gehe allein auf Anregungen namhafter SPD-Mitglieder zurück, kann die Linksfraktion jedenfalls nicht folgen.</w:t>
      </w:r>
    </w:p>
    <w:p w:rsidR="009A230E" w:rsidRDefault="009A230E" w:rsidP="00C30703">
      <w:pPr>
        <w:rPr>
          <w:rFonts w:ascii="Arial" w:hAnsi="Arial" w:cs="Arial"/>
          <w:sz w:val="24"/>
          <w:szCs w:val="24"/>
        </w:rPr>
      </w:pPr>
      <w:r w:rsidRPr="009A230E">
        <w:rPr>
          <w:rFonts w:ascii="Arial" w:hAnsi="Arial" w:cs="Arial"/>
          <w:sz w:val="24"/>
          <w:szCs w:val="24"/>
        </w:rPr>
        <w:t>Di</w:t>
      </w:r>
      <w:r>
        <w:rPr>
          <w:rFonts w:ascii="Arial" w:hAnsi="Arial" w:cs="Arial"/>
          <w:sz w:val="24"/>
          <w:szCs w:val="24"/>
        </w:rPr>
        <w:t>e BVV hatte einen entsprechenden Beschluss unter Drucksachennummer 0971/XX gefasst auf der Basis eines von der Linksfraktion formulierten gemeinsamen Antrags mit Bündnis 90/Die Grünen, SPD und FDP.</w:t>
      </w:r>
    </w:p>
    <w:p w:rsidR="009A230E" w:rsidRDefault="009A230E" w:rsidP="00C30703">
      <w:pPr>
        <w:rPr>
          <w:rFonts w:ascii="Arial" w:hAnsi="Arial" w:cs="Arial"/>
          <w:sz w:val="24"/>
          <w:szCs w:val="24"/>
        </w:rPr>
      </w:pPr>
      <w:r>
        <w:rPr>
          <w:rFonts w:ascii="Arial" w:hAnsi="Arial" w:cs="Arial"/>
          <w:sz w:val="24"/>
          <w:szCs w:val="24"/>
        </w:rPr>
        <w:t xml:space="preserve">Wie der Vorsitzende der Linksfraktion, Lars </w:t>
      </w:r>
      <w:proofErr w:type="spellStart"/>
      <w:r>
        <w:rPr>
          <w:rFonts w:ascii="Arial" w:hAnsi="Arial" w:cs="Arial"/>
          <w:sz w:val="24"/>
          <w:szCs w:val="24"/>
        </w:rPr>
        <w:t>Leschewitz</w:t>
      </w:r>
      <w:proofErr w:type="spellEnd"/>
      <w:r>
        <w:rPr>
          <w:rFonts w:ascii="Arial" w:hAnsi="Arial" w:cs="Arial"/>
          <w:sz w:val="24"/>
          <w:szCs w:val="24"/>
        </w:rPr>
        <w:t>, jetzt feststellte, war dieser An</w:t>
      </w:r>
      <w:r w:rsidR="00CE387D">
        <w:rPr>
          <w:rFonts w:ascii="Arial" w:hAnsi="Arial" w:cs="Arial"/>
          <w:sz w:val="24"/>
          <w:szCs w:val="24"/>
        </w:rPr>
        <w:t xml:space="preserve">trag Ergebnis einer Diskussion, die mit Mitgliedern mehrerer Fraktionen geführt wurde. Er nehme für sich nicht in Anspruch, alleiniger Autor zu sein, obwohl er den Antrag geschrieben habe, erwarte allerdings von den anderen Beteiligten dieselbe Haltung – auch wenn der nächste Wahlkampf unmittelbar </w:t>
      </w:r>
      <w:proofErr w:type="gramStart"/>
      <w:r w:rsidR="00CE387D">
        <w:rPr>
          <w:rFonts w:ascii="Arial" w:hAnsi="Arial" w:cs="Arial"/>
          <w:sz w:val="24"/>
          <w:szCs w:val="24"/>
        </w:rPr>
        <w:t>bevor steht</w:t>
      </w:r>
      <w:proofErr w:type="gramEnd"/>
      <w:r w:rsidR="00CE387D">
        <w:rPr>
          <w:rFonts w:ascii="Arial" w:hAnsi="Arial" w:cs="Arial"/>
          <w:sz w:val="24"/>
          <w:szCs w:val="24"/>
        </w:rPr>
        <w:t>.</w:t>
      </w:r>
    </w:p>
    <w:p w:rsidR="00CE387D" w:rsidRPr="009A230E" w:rsidRDefault="00CE387D" w:rsidP="00C30703">
      <w:pPr>
        <w:rPr>
          <w:rFonts w:ascii="Arial" w:hAnsi="Arial" w:cs="Arial"/>
          <w:sz w:val="24"/>
          <w:szCs w:val="24"/>
        </w:rPr>
      </w:pPr>
      <w:r>
        <w:rPr>
          <w:rFonts w:ascii="Arial" w:hAnsi="Arial" w:cs="Arial"/>
          <w:sz w:val="24"/>
          <w:szCs w:val="24"/>
        </w:rPr>
        <w:t>Es sei nun an der SPD, für die notwendige Richtigstellung zu sorgen.</w:t>
      </w:r>
    </w:p>
    <w:sectPr w:rsidR="00CE387D" w:rsidRPr="009A230E">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Textkörper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04CA6"/>
    <w:multiLevelType w:val="hybridMultilevel"/>
    <w:tmpl w:val="DB1EBD18"/>
    <w:lvl w:ilvl="0" w:tplc="6840F9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61ACB"/>
    <w:multiLevelType w:val="hybridMultilevel"/>
    <w:tmpl w:val="DF08BD40"/>
    <w:lvl w:ilvl="0" w:tplc="43A444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FB"/>
    <w:rsid w:val="00007370"/>
    <w:rsid w:val="00015CA7"/>
    <w:rsid w:val="000304C3"/>
    <w:rsid w:val="00036E14"/>
    <w:rsid w:val="00067533"/>
    <w:rsid w:val="00077255"/>
    <w:rsid w:val="00082002"/>
    <w:rsid w:val="000946D9"/>
    <w:rsid w:val="000D020D"/>
    <w:rsid w:val="00153292"/>
    <w:rsid w:val="00197C86"/>
    <w:rsid w:val="002066F7"/>
    <w:rsid w:val="002532BF"/>
    <w:rsid w:val="00255CB4"/>
    <w:rsid w:val="002607BF"/>
    <w:rsid w:val="00271451"/>
    <w:rsid w:val="00301D5E"/>
    <w:rsid w:val="0034527D"/>
    <w:rsid w:val="003512FB"/>
    <w:rsid w:val="003550DB"/>
    <w:rsid w:val="00373128"/>
    <w:rsid w:val="003D08CA"/>
    <w:rsid w:val="003F1A5B"/>
    <w:rsid w:val="00413AA8"/>
    <w:rsid w:val="00416029"/>
    <w:rsid w:val="004421D6"/>
    <w:rsid w:val="00464F05"/>
    <w:rsid w:val="00476B51"/>
    <w:rsid w:val="004E4E40"/>
    <w:rsid w:val="004E66AF"/>
    <w:rsid w:val="0050140C"/>
    <w:rsid w:val="005555CA"/>
    <w:rsid w:val="005C7819"/>
    <w:rsid w:val="005D20C3"/>
    <w:rsid w:val="006040F8"/>
    <w:rsid w:val="0065052F"/>
    <w:rsid w:val="00655160"/>
    <w:rsid w:val="006676F6"/>
    <w:rsid w:val="00670434"/>
    <w:rsid w:val="006738E6"/>
    <w:rsid w:val="006B3817"/>
    <w:rsid w:val="006F38BB"/>
    <w:rsid w:val="0073374C"/>
    <w:rsid w:val="00735315"/>
    <w:rsid w:val="00745728"/>
    <w:rsid w:val="0077285B"/>
    <w:rsid w:val="00790460"/>
    <w:rsid w:val="007A587E"/>
    <w:rsid w:val="00802DBC"/>
    <w:rsid w:val="00826958"/>
    <w:rsid w:val="00875E4E"/>
    <w:rsid w:val="0088513B"/>
    <w:rsid w:val="00885B82"/>
    <w:rsid w:val="009105E7"/>
    <w:rsid w:val="00934485"/>
    <w:rsid w:val="009720B8"/>
    <w:rsid w:val="00973F14"/>
    <w:rsid w:val="009A230E"/>
    <w:rsid w:val="009C6159"/>
    <w:rsid w:val="009D148C"/>
    <w:rsid w:val="00A14579"/>
    <w:rsid w:val="00A3596F"/>
    <w:rsid w:val="00A359F9"/>
    <w:rsid w:val="00A77FF1"/>
    <w:rsid w:val="00AA5094"/>
    <w:rsid w:val="00AB2D28"/>
    <w:rsid w:val="00AF7182"/>
    <w:rsid w:val="00B01976"/>
    <w:rsid w:val="00B60B07"/>
    <w:rsid w:val="00B62F47"/>
    <w:rsid w:val="00BB45C0"/>
    <w:rsid w:val="00BD7C4A"/>
    <w:rsid w:val="00BE3EBA"/>
    <w:rsid w:val="00C07390"/>
    <w:rsid w:val="00C30703"/>
    <w:rsid w:val="00C31769"/>
    <w:rsid w:val="00C40E95"/>
    <w:rsid w:val="00C611F5"/>
    <w:rsid w:val="00C6452F"/>
    <w:rsid w:val="00C714DD"/>
    <w:rsid w:val="00C8073F"/>
    <w:rsid w:val="00C9044B"/>
    <w:rsid w:val="00C91A43"/>
    <w:rsid w:val="00CC39BB"/>
    <w:rsid w:val="00CD7C79"/>
    <w:rsid w:val="00CE387D"/>
    <w:rsid w:val="00D10256"/>
    <w:rsid w:val="00D328EA"/>
    <w:rsid w:val="00DC52D1"/>
    <w:rsid w:val="00DF30B7"/>
    <w:rsid w:val="00E15DCD"/>
    <w:rsid w:val="00E32A59"/>
    <w:rsid w:val="00E534CA"/>
    <w:rsid w:val="00E73554"/>
    <w:rsid w:val="00E80369"/>
    <w:rsid w:val="00E83D6E"/>
    <w:rsid w:val="00EB75CD"/>
    <w:rsid w:val="00EE07E0"/>
    <w:rsid w:val="00EF0816"/>
    <w:rsid w:val="00EF25CF"/>
    <w:rsid w:val="00F21C60"/>
    <w:rsid w:val="00F55461"/>
    <w:rsid w:val="00FA0F91"/>
    <w:rsid w:val="00FC3265"/>
    <w:rsid w:val="00FC7A71"/>
    <w:rsid w:val="00FD5135"/>
    <w:rsid w:val="00FE1942"/>
    <w:rsid w:val="00FF4197"/>
    <w:rsid w:val="00FF643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2762"/>
  <w15:docId w15:val="{281F99AB-72AD-4B2D-8DFF-C0817D1A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9A1DC5"/>
    <w:rPr>
      <w:color w:val="0563C1" w:themeColor="hyperlink"/>
      <w:u w:val="single"/>
    </w:rPr>
  </w:style>
  <w:style w:type="paragraph" w:customStyle="1" w:styleId="berschrift">
    <w:name w:val="Überschrift"/>
    <w:basedOn w:val="Standard"/>
    <w:next w:val="Textkrper"/>
    <w:qFormat/>
    <w:pPr>
      <w:keepNext/>
      <w:spacing w:before="240" w:after="120"/>
    </w:pPr>
    <w:rPr>
      <w:rFonts w:ascii="Liberation Sans" w:eastAsia="WenQuanYi Micro Hei"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customStyle="1" w:styleId="KeinLeerraum1">
    <w:name w:val="Kein Leerraum1"/>
    <w:rsid w:val="00C31769"/>
    <w:pPr>
      <w:suppressAutoHyphens/>
      <w:autoSpaceDN w:val="0"/>
      <w:textAlignment w:val="baseline"/>
    </w:pPr>
    <w:rPr>
      <w:rFonts w:ascii="Arial" w:eastAsia="Calibri" w:hAnsi="Arial" w:cs="Times New Roman"/>
      <w:kern w:val="3"/>
      <w:sz w:val="24"/>
      <w:lang w:eastAsia="zh-CN"/>
    </w:rPr>
  </w:style>
  <w:style w:type="table" w:styleId="Tabellenraster">
    <w:name w:val="Table Grid"/>
    <w:basedOn w:val="NormaleTabelle"/>
    <w:uiPriority w:val="39"/>
    <w:rsid w:val="00345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0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53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tische%20Arbeit\DIE%20LINKE\2018\fkt\Vorlagen\Vorlage_Antrag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D:\Politische Arbeit\DIE LINKE\2018\fkt\Vorlagen\Vorlage_Antrag_Word.dotx</Template>
  <TotalTime>0</TotalTime>
  <Pages>1</Pages>
  <Words>172</Words>
  <Characters>1070</Characters>
  <Application>Microsoft Office Word</Application>
  <DocSecurity>0</DocSecurity>
  <Lines>16</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dc:description/>
  <cp:lastModifiedBy>Microsoft Office-Benutzer</cp:lastModifiedBy>
  <cp:revision>4</cp:revision>
  <cp:lastPrinted>2020-06-08T14:58:00Z</cp:lastPrinted>
  <dcterms:created xsi:type="dcterms:W3CDTF">2020-08-17T12:41:00Z</dcterms:created>
  <dcterms:modified xsi:type="dcterms:W3CDTF">2020-08-17T12:57:00Z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